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9C" w:rsidRPr="00B32B9C" w:rsidRDefault="00B32B9C" w:rsidP="00B32B9C">
      <w:pPr>
        <w:widowControl/>
        <w:shd w:val="clear" w:color="auto" w:fill="EFF1F0"/>
        <w:spacing w:before="480" w:after="75"/>
        <w:jc w:val="center"/>
        <w:outlineLvl w:val="0"/>
        <w:rPr>
          <w:rFonts w:ascii="Simsun" w:eastAsia="宋体" w:hAnsi="Simsun" w:cs="宋体" w:hint="eastAsia"/>
          <w:b/>
          <w:bCs/>
          <w:color w:val="2A2C29"/>
          <w:kern w:val="36"/>
          <w:sz w:val="36"/>
          <w:szCs w:val="36"/>
        </w:rPr>
      </w:pPr>
      <w:r w:rsidRPr="00B32B9C">
        <w:rPr>
          <w:rFonts w:ascii="Simsun" w:eastAsia="宋体" w:hAnsi="Simsun" w:cs="宋体"/>
          <w:b/>
          <w:bCs/>
          <w:color w:val="2A2C29"/>
          <w:kern w:val="36"/>
          <w:sz w:val="36"/>
          <w:szCs w:val="36"/>
        </w:rPr>
        <w:t>中国共产党纪律处分条例</w:t>
      </w:r>
    </w:p>
    <w:p w:rsidR="00B32B9C" w:rsidRPr="00B32B9C" w:rsidRDefault="00B32B9C" w:rsidP="00B32B9C">
      <w:pPr>
        <w:widowControl/>
        <w:shd w:val="clear" w:color="auto" w:fill="EFF1F0"/>
        <w:jc w:val="center"/>
        <w:rPr>
          <w:rFonts w:ascii="Simsun" w:eastAsia="宋体" w:hAnsi="Simsun" w:cs="宋体" w:hint="eastAsia"/>
          <w:color w:val="818181"/>
          <w:kern w:val="0"/>
          <w:sz w:val="18"/>
          <w:szCs w:val="18"/>
        </w:rPr>
      </w:pPr>
      <w:r w:rsidRPr="00B32B9C">
        <w:rPr>
          <w:rFonts w:ascii="Simsun" w:eastAsia="宋体" w:hAnsi="Simsun" w:cs="宋体"/>
          <w:color w:val="818181"/>
          <w:kern w:val="0"/>
          <w:sz w:val="18"/>
          <w:szCs w:val="18"/>
        </w:rPr>
        <w:t>2015</w:t>
      </w:r>
      <w:r w:rsidRPr="00B32B9C">
        <w:rPr>
          <w:rFonts w:ascii="Simsun" w:eastAsia="宋体" w:hAnsi="Simsun" w:cs="宋体"/>
          <w:color w:val="818181"/>
          <w:kern w:val="0"/>
          <w:sz w:val="18"/>
          <w:szCs w:val="18"/>
        </w:rPr>
        <w:t>年</w:t>
      </w:r>
      <w:r w:rsidRPr="00B32B9C">
        <w:rPr>
          <w:rFonts w:ascii="Simsun" w:eastAsia="宋体" w:hAnsi="Simsun" w:cs="宋体"/>
          <w:color w:val="818181"/>
          <w:kern w:val="0"/>
          <w:sz w:val="18"/>
          <w:szCs w:val="18"/>
        </w:rPr>
        <w:t>10</w:t>
      </w:r>
      <w:r w:rsidRPr="00B32B9C">
        <w:rPr>
          <w:rFonts w:ascii="Simsun" w:eastAsia="宋体" w:hAnsi="Simsun" w:cs="宋体"/>
          <w:color w:val="818181"/>
          <w:kern w:val="0"/>
          <w:sz w:val="18"/>
          <w:szCs w:val="18"/>
        </w:rPr>
        <w:t>月</w:t>
      </w:r>
      <w:r w:rsidRPr="00B32B9C">
        <w:rPr>
          <w:rFonts w:ascii="Simsun" w:eastAsia="宋体" w:hAnsi="Simsun" w:cs="宋体"/>
          <w:color w:val="818181"/>
          <w:kern w:val="0"/>
          <w:sz w:val="18"/>
          <w:szCs w:val="18"/>
        </w:rPr>
        <w:t>22</w:t>
      </w:r>
      <w:r w:rsidRPr="00B32B9C">
        <w:rPr>
          <w:rFonts w:ascii="Simsun" w:eastAsia="宋体" w:hAnsi="Simsun" w:cs="宋体"/>
          <w:color w:val="818181"/>
          <w:kern w:val="0"/>
          <w:sz w:val="18"/>
          <w:szCs w:val="18"/>
        </w:rPr>
        <w:t>日</w:t>
      </w:r>
      <w:r w:rsidRPr="00B32B9C">
        <w:rPr>
          <w:rFonts w:ascii="Simsun" w:eastAsia="宋体" w:hAnsi="Simsun" w:cs="宋体"/>
          <w:color w:val="818181"/>
          <w:kern w:val="0"/>
          <w:sz w:val="18"/>
          <w:szCs w:val="18"/>
        </w:rPr>
        <w:t xml:space="preserve"> 09</w:t>
      </w:r>
      <w:r w:rsidRPr="00B32B9C">
        <w:rPr>
          <w:rFonts w:ascii="Simsun" w:eastAsia="宋体" w:hAnsi="Simsun" w:cs="宋体"/>
          <w:color w:val="818181"/>
          <w:kern w:val="0"/>
          <w:sz w:val="18"/>
          <w:szCs w:val="18"/>
        </w:rPr>
        <w:t>：</w:t>
      </w:r>
      <w:r w:rsidRPr="00B32B9C">
        <w:rPr>
          <w:rFonts w:ascii="Simsun" w:eastAsia="宋体" w:hAnsi="Simsun" w:cs="宋体"/>
          <w:color w:val="818181"/>
          <w:kern w:val="0"/>
          <w:sz w:val="18"/>
          <w:szCs w:val="18"/>
        </w:rPr>
        <w:t>56</w:t>
      </w:r>
      <w:r w:rsidRPr="00B32B9C">
        <w:rPr>
          <w:rFonts w:ascii="Simsun" w:eastAsia="宋体" w:hAnsi="Simsun" w:cs="宋体"/>
          <w:color w:val="818181"/>
          <w:kern w:val="0"/>
          <w:sz w:val="18"/>
          <w:szCs w:val="18"/>
        </w:rPr>
        <w:t>：</w:t>
      </w:r>
      <w:r w:rsidRPr="00B32B9C">
        <w:rPr>
          <w:rFonts w:ascii="Simsun" w:eastAsia="宋体" w:hAnsi="Simsun" w:cs="宋体"/>
          <w:color w:val="818181"/>
          <w:kern w:val="0"/>
          <w:sz w:val="18"/>
          <w:szCs w:val="18"/>
        </w:rPr>
        <w:t>24    </w:t>
      </w:r>
      <w:r w:rsidRPr="00B32B9C">
        <w:rPr>
          <w:rFonts w:ascii="Simsun" w:eastAsia="宋体" w:hAnsi="Simsun" w:cs="宋体"/>
          <w:color w:val="818181"/>
          <w:kern w:val="0"/>
          <w:sz w:val="18"/>
          <w:szCs w:val="18"/>
        </w:rPr>
        <w:t>作者：</w:t>
      </w:r>
      <w:r w:rsidRPr="00B32B9C">
        <w:rPr>
          <w:rFonts w:ascii="Simsun" w:eastAsia="宋体" w:hAnsi="Simsun" w:cs="宋体"/>
          <w:color w:val="818181"/>
          <w:kern w:val="0"/>
          <w:sz w:val="18"/>
          <w:szCs w:val="18"/>
        </w:rPr>
        <w:t xml:space="preserve">    </w:t>
      </w:r>
      <w:r w:rsidRPr="00B32B9C">
        <w:rPr>
          <w:rFonts w:ascii="Simsun" w:eastAsia="宋体" w:hAnsi="Simsun" w:cs="宋体"/>
          <w:color w:val="818181"/>
          <w:kern w:val="0"/>
          <w:sz w:val="18"/>
          <w:szCs w:val="18"/>
        </w:rPr>
        <w:t>来源：人民网－人民日报</w:t>
      </w:r>
      <w:r w:rsidRPr="00B32B9C">
        <w:rPr>
          <w:rFonts w:ascii="Simsun" w:eastAsia="宋体" w:hAnsi="Simsun" w:cs="宋体"/>
          <w:color w:val="818181"/>
          <w:kern w:val="0"/>
          <w:sz w:val="18"/>
          <w:szCs w:val="18"/>
        </w:rPr>
        <w:t xml:space="preserve">    </w:t>
      </w:r>
      <w:r w:rsidRPr="00B32B9C">
        <w:rPr>
          <w:rFonts w:ascii="Simsun" w:eastAsia="宋体" w:hAnsi="Simsun" w:cs="宋体"/>
          <w:color w:val="818181"/>
          <w:kern w:val="0"/>
          <w:sz w:val="18"/>
          <w:szCs w:val="18"/>
        </w:rPr>
        <w:t>审核：</w:t>
      </w:r>
      <w:r w:rsidRPr="00B32B9C">
        <w:rPr>
          <w:rFonts w:ascii="Simsun" w:eastAsia="宋体" w:hAnsi="Simsun" w:cs="宋体"/>
          <w:color w:val="818181"/>
          <w:kern w:val="0"/>
          <w:sz w:val="18"/>
          <w:szCs w:val="18"/>
        </w:rPr>
        <w:t xml:space="preserve">    </w:t>
      </w:r>
      <w:r w:rsidRPr="00B32B9C">
        <w:rPr>
          <w:rFonts w:ascii="Simsun" w:eastAsia="宋体" w:hAnsi="Simsun" w:cs="宋体"/>
          <w:color w:val="818181"/>
          <w:kern w:val="0"/>
          <w:sz w:val="18"/>
          <w:szCs w:val="18"/>
        </w:rPr>
        <w:t>终审：</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第一编</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总</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则</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指导思想、原则和适用范围</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本条例以马克思列宁主义、毛泽东思想、邓小平理论、</w:t>
      </w:r>
      <w:r w:rsidRPr="00B32B9C">
        <w:rPr>
          <w:rFonts w:ascii="Simsun" w:eastAsia="宋体" w:hAnsi="Simsun" w:cs="宋体"/>
          <w:color w:val="000000"/>
          <w:kern w:val="0"/>
          <w:sz w:val="22"/>
        </w:rPr>
        <w:t>“</w:t>
      </w:r>
      <w:r w:rsidRPr="00B32B9C">
        <w:rPr>
          <w:rFonts w:ascii="Simsun" w:eastAsia="宋体" w:hAnsi="Simsun" w:cs="宋体"/>
          <w:color w:val="000000"/>
          <w:kern w:val="0"/>
          <w:sz w:val="22"/>
        </w:rPr>
        <w:t>三个代表</w:t>
      </w:r>
      <w:r w:rsidRPr="00B32B9C">
        <w:rPr>
          <w:rFonts w:ascii="Simsun" w:eastAsia="宋体" w:hAnsi="Simsun" w:cs="宋体"/>
          <w:color w:val="000000"/>
          <w:kern w:val="0"/>
          <w:sz w:val="22"/>
        </w:rPr>
        <w:t>”</w:t>
      </w:r>
      <w:r w:rsidRPr="00B32B9C">
        <w:rPr>
          <w:rFonts w:ascii="Simsun" w:eastAsia="宋体" w:hAnsi="Simsun" w:cs="宋体"/>
          <w:color w:val="000000"/>
          <w:kern w:val="0"/>
          <w:sz w:val="22"/>
        </w:rPr>
        <w:t>重要思想、科学发展观为指导，深入贯彻习近平总书记系列重要讲话精神，落实全面从严治党战略部署。</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党的纪律处分工作应当坚持以下原则：</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（一）党要管党、从严治党。加强对党的各级组织和全体党员的教育、管理和监督，把纪律挺在前面，注重抓早抓小。</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（二）党纪面前一律平等。对违犯党纪的党组织和党员必须严肃、公正执行纪律，党内不允许有任何不受纪律约束的党组织和党员。</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（三）实事求是。对党组织和党员违犯党纪的行为，应当以事实为依据，以党章、其他党内法规和国家法律法规为准绳，准确认定违纪性质，区别不同情况，恰当予以处理。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（五）惩前毖后、治病救人。处理违犯党纪的党组织和党员，应当实行惩戒与教育相结合，做到宽严相济。</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本条例适用于违犯党纪应当受到党纪追究的党组织和党员。</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违纪与纪律处分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党组织和党员违反党章和其他党内法规，违反国家法律法规，违反党和国家政策，违反社会主义道德，危害党、国家和人民利益的行为，依照规定应当给予纪律处理或者处分的，都必须受到追究。</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对党员的纪律处分种类：</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（一）警告；</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（二）严重警告；</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（三）撤销党内职务；</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（四）留党察看；</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（五）开除党籍。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对严重违犯党纪的党组织的纪律处理措施：</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（一）改组；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（二）解散。</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党员受到警告处分一年内、受到严重警告处分一年半内，不得在党内提升职务和向党外组织推荐担任高于其原任职务的党外职务。</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对于应当受到撤销党内职务处分，但是本人没有担任党内职务的，应当给予其严重警告处分。其中，在党外组织担任职务的，应当建议党外组织撤销其党外职务。</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党员受到撤销党内职务处分，或者依照前款规定受到严重警告处分的，二年内不得在党内担任和向党外组织推荐担任与其原任职务相当或者高于其原任职务的职务。</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留党察看处分，分为留党察看一年、留党察看二年。对于受到留党察看处分一年的党员，期满后仍不符合恢复党员权利条件的，应当延长一年留党察看期限。留党察看期限最长不得超过二年。</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党员受到开除党籍处分，五年内不得重新入党。另有规定不准重新入党的，依照规定。</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党的各级代表大会的代表受到留党察看以上（含留党察看）处分的，党组织应当终止其代表资格。</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对于严重违犯党纪、本身又不能纠正的党组织领导机构，应当予以改组。受到改组处理的党组织领导机构成员，除应当受到撤销党内职务以上（含撤销党内职务）处分的外，均自然免职。</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纪律处分运用规则</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有下列情形之一的，可以从轻或者减轻处分：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（一）主动交代本人应当受到党纪处分的问题的；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（二）检举同案人或者其他人应当受到党纪处分或者法律追究的问题，经查证属实的；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（三）主动挽回损失、消除不良影响或者有效阻止危害结果发生的；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（四）主动上交违纪所得的；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（五）有其他立功表现的。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根据案件的特殊情况，由中央纪委决定或者经省（部）级纪委（不含副省级市纪委）决定并呈报中央纪委批准，对违纪党员也可以在本条例规定的处分幅度以外减轻处分。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有下列情形之一的，应当从重或者加重处分：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（一）在纪律集中整饬过程中，不收敛、不收手的；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（二）强迫、唆使他人违纪的；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（三）本条例另有规定的。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故意违纪受处分后又因故意违纪应当受到党纪处分的，应当从重处分。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党员违纪受到党纪处分后，又被发现其受处分前的违纪行为应当受到党纪处分的，应当从重处分。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从轻处分，是指在本条例规定的违纪行为应当受到的处分幅度以内，给予较轻的处分。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从重处分，是指在本条例规定的违纪行为应当受到的处分幅度以内，给予较重的处分。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减轻处分，是指在本条例规定的违纪行为应当受到的处分幅度以外，减轻一档给予处分。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加重处分，是指在本条例规定的违纪行为应当受到的处分幅度以外，加重一档给予处分。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本条例规定的只有开除党籍处分一个档次的违纪行为，不适用第一款减轻处分的规定。</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一个违纪行为同时触犯本条例两个以上（含两个）条款的，依照处分较重的条款定性处理。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一个条款规定的违纪构成要件全部包含在另一个条款规定的违纪构成要件中，特别规定与一般规定不一致的，适用特别规定。</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二人以上（含二人）共同故意违纪的，对为首者，从重处分，本条例另有规定的除外；对其他成员，按照其在共同违纪中所起的作用和应负的责任，分别给予处分。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教唆他人违纪的，应当按照其在共同违纪中所起的作用追究党纪责任。</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党组织领导机构集体作出违犯党纪的决定或者实施其他违犯党纪的行为，对具有共同故意的成员，按共同违纪处理；对过失违纪的成员，按照各自在集体违纪中所起的作用和应负的责任分别给予处分。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对违法犯罪党员的纪律处分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党组织在纪律审查中发现党员有贪污贿赂、失职渎职等刑法规定的行为涉嫌犯罪的，应当给予撤销党内职务、留党察看或者开除党籍处分。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党组织在纪律审查中发现党员有刑法规定的行为，虽不涉及犯罪但须追究党纪责任的，应当视具体情节给予警告直至开除党籍处分。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党组织在纪律审查中发现党员有其他违法行为，影响党的形象，损害党、国家和人民利益的，应当视情节轻重给予党纪处分。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对有丧失党员条件，严重败坏党的形象行为的，应当给予开除党籍处分。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党员受到党纪追究，涉嫌违法犯罪的，应当及时移送有关国家机关依法处理。需要给予行政处分或者其他纪律处分的，应当向有关机关或者组织提出建议。</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第三十一条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党员被依法逮捕的，党组织应当按照管理权限中止其表决权、选举权和被选举权等党员权利。根据司法机关处理结果，可以恢复其党员权利的，应当及时予以恢复。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党员犯罪情节轻微，人民检察院依法作出不起诉决定的，或者人民法院依法作出有罪判决并免予刑事处罚的，应当给予撤销党内职务、留党察看或者开除党籍处分。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党员犯罪，被单处罚金的，依照前款规定处理。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党员犯罪，有下列情形之一的，应当给予开除党籍处分：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（一）因故意犯罪被依法判处刑法规定的主刑（含宣告缓刑）的；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（二）被单处或者附加剥夺政治权利的；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（三）因过失犯罪，被依法判处三年以上（不含三年）有期徒刑的。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因过失犯罪被判处三年以下（含三年）有期徒刑或者被判处管制、拘役的，一般应当开除党籍。对于个别可以不开除党籍的，应当对照处分党员批准权限的规定，报请再上一级党组织批准。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党员依法受到刑事责任追究的，党组织应当根据司法机关的生效判决、裁定、决定及其认定的事实、性质和情节，依照本条例规定给予党纪处分或者组织处理。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党员依法受到行政处罚、行政处分，应当追究党纪责任的，党组织可以根据生效的行政处罚、行政处分决定认定的事实、性质和情节，经核实后依照本条例规定给予党纪处分或者组织处理。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其他规定</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预备党员违犯党纪，情节较轻，可以保留预备党员资格的，党组织应当对其批评教育或者延长预备期；情节较重的，应当取消其预备党员资格。</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对违纪后下落不明的党员，应当区别情况作出处理：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（一）对有严重违纪行为，应当给予开除党籍处分的，党组织应当作出决定，开除其党籍；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（二）除前项规定的情况外，下落不明时间超过六个月的，党组织应当按照党章规定对其予以除名。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违纪行为有关责任人员的区分：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（一）直接责任者，是指在其职责范围内，不履行或者不正确履行自己的职责，对造成的损失或者后果起决定性作用的党员或者党员领导干部。</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（二）主要领导责任者，是指在其职责范围内，对直接主管的工作不履行或者不正确履行职责，对造成的损失或者后果负直接领导责任的党员领导干部。</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（三）重要领导责任者，是指在其职责范围内，对应管的工作或者参与决定的工作不履行或者不正确履行职责，对造成的损失或者后果负次要领导责任的党员领导干部。</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本条例所称领导责任者，包括主要领导责任者和重要领导责任者。</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第三十九条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本条例所称主动交代，是指涉嫌违纪的党员在组织初核前向有关组织交代自己的问题，或者在初核和立案调查其问题期间交代组织未掌握的问题。</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在初核、立案调查过程中，涉嫌违纪的党员能够配合调查工作，如实坦白组织已掌握的其本人主要违纪事实的，可以从轻处分。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计算经济损失主要计算直接经济损失。直接经济损失，是指与违纪行为有直接因果关系而造成财产损毁的实际价值。</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对于违纪行为所获得的经济利益，应当收缴或者责令退赔。</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对于违纪行为所获得的职务、职称、学历、学位、奖励、资格等其他利益，应当由承办案件的纪检机关或者由其上级纪检机关建议有关组织、部门、单位按照规定予以纠正。</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对于依照本条例第三十六条、第三十七条规定处理的党员，经调查确属其实施违纪行为获得的利益，依照本条规定处理。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执行党纪处分决定的机关或者受处分党员所在单位，应当在六个月内将处分决定的执行情况向作出或者批准处分决定的机关报告。</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本条例总则适用于有党纪处分规定的其他党内法规，但是中共中央发布或者批准发布的其他党内法规有特别规定的除外。</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第二编</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分</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则</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第六章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对违反政治纪律行为的处分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通过信息网络、广播、电视、报刊、书籍、讲座、论坛、报告会、座谈会等方式，公开发表坚持资产阶级自由化立场、反对四项基本原则，反对党的改革开放决策的文章、演说、宣言、声明等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（一）公开发表违背四项基本原则，违背、歪曲党的改革开放决策，或者其他有严重政治问题的文章、演说、宣言、声明等的；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（二）妄议中央大政方针，破坏党的集中统一的；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（三）丑化党和国家形象，或者诋毁、诬蔑党和国家领导人，或者歪曲党史、军史的。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发布、播出、刊登、出版前款所列内容或者为上述行为提供方便条件的，对直接责任者和领导责任者，给予严重警告或者撤销党内职务处分；情节严重的，给予留党察看或者开除党籍处分。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对不明真相被裹挟参加，经批评教育后确有悔改表现的，可以免予处分或者不予处分。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未经组织批准参加其他集会、游行、示威等活动，情节较轻的，给予警告或者严重警告处分；情节较重的，给予撤销党内职务或者留党察看处分；情节严重的，给予开除党籍处分。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第四十九条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组织、参加旨在反对党的领导、反对社会主义制度或者敌视政府等组织的，对策划者、组织者和骨干分子，给予开除党籍处分。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对其他参加人员，情节较轻的，给予警告或者严重警告处分；情节较重的，给予撤销党内职务或者留党察看处分；情节严重的，给予开除党籍处分。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组织、参加会道门或者邪教组织的，对策划者、组织者和骨干分子，给予开除党籍处分。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对其他参加人员，情节较轻的，给予警告或者严重警告处分；情节较重的，给予撤销党内职务或者留党察看处分；情节严重的，给予开除党籍处分。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对不明真相的参加人员，经批评教育后确有悔改表现的，可以免予处分或者不予处分。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在党内组织秘密集团或者组织其他分裂党的活动的，给予开除党籍处分。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参加秘密集团或者参加其他分裂党的活动的，给予留党察看或者开除党籍处分。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在党内搞团团伙伙、结党营私、拉帮结派、培植私人势力或者通过搞利益交换、为自己营造声势等活动捞取政治资本的，给予严重警告或者撤销党内职务处分；情节严重的，给予留党察看或者开除党籍处分。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有下列行为之一的，对直接责任者和领导责任者，给予严重警告或者撤销党内职务处分；情节严重的，给予留党察看或者开除党籍处分：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（一）拒不执行党和国家的方针政策以及决策部署的；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（二）故意作出与党和国家的方针政策以及决策部署相违背的决定的；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（三）擅自对应当由中央决定的重大政策问题作出决定和对外发表主张的。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挑拨民族关系制造事端或者参加民族分裂活动的，对策划者、组织者和骨干分子，给予开除党籍处分。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对其他参加人员，情节较轻的，给予警告或者严重警告处分；情节较重的，给予撤销党内职务或者留党察看处分；情节严重的，给予开除党籍处分。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对不明真相被裹挟参加，经批评教育后确有悔改表现的，可以免予处分或者不予处分。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有其他违反党和国家民族政策的行为，情节较轻的，给予警告或者严重警告处分；情节较重的，给予撤销党内职务或者留党察看处分；情节严重的，给予开除党籍处分。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第五十五条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组织、利用宗教活动反对党的路线、方针、政策和决议，破坏民族团结的，对策划者、组织者和骨干分子，给予留党察看或者开除党籍处分。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对其他参加人员，情节较轻的，给予警告或者严重警告处分；情节较重的，给予撤销党内职务或者留党察看处分；情节严重的，给予开除党籍处分。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对不明真相被裹挟参加，经批评教育后确有悔改表现的，可以免予处分或者不予处分。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有其他违反党和国家宗教政策的行为，情节较轻的，给予警告或者严重警告处分；情节较重的，给予撤销党内职务或者留党察看处分；情节严重的，给予开除党籍处分。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组织、利用宗族势力对抗党和政府，妨碍党和国家的方针政策以及决策部署的实施，或者破坏党的基层组织建设的，对策划者、组织者和骨干分子，给予留党察看或者开除党籍处分。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对其他参加人员，情节较轻的，给予警告或者严重警告处分；情节较重的，给予撤销党内职务或者留党察看处分；情节严重的，给予开除党籍处分。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对不明真相被裹挟参加，经批评教育后确有悔改表现的，可以免予处分或者不予处分。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对抗组织审查，有下列行为之一的，给予警告或者严重警告处分；情节较重的，给予撤销党内职务或者留党察看处分；情节严重的，给予开除党籍处分：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（一）串供或者伪造、销毁、转移、隐匿证据的；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（二）阻止他人揭发检举、提供证据材料的；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（三）包庇同案人员的；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（四）向组织提供虚假情况，掩盖事实的；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（五）有其他对抗组织审查行为的。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第五十八条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组织迷信活动的，给予撤销党内职务或者留党察看处分；情节严重的，给予开除党籍处分。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参加迷信活动，造成不良影响的，给予警告或者严重警告处分；情节较重的，给予撤销党内职务或者留党察看处分；情节严重的，给予开除党籍处分。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对不明真相的参加人员，经批评教育后确有悔改表现的，可以免予处分或者不予处分。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第五十九条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在国（境）外、外国驻华使（领）馆申请政治避难，或者违纪后逃往国（境）外、外国驻华使（领）馆的，给予开除党籍处分。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在国（境）外公开发表反对党和政府的文章、演说、宣言、声明等的，依照前款规定处理。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故意为上述行为提供方便条件的，给予留党察看或者开除党籍处分。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在涉外活动中，其言行在政治上造成恶劣影响，损害党和国家尊严、利益的，给予撤销党内职务或者留党察看处分；情节严重的，给予开除党籍处分。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党员领导干部对违反政治纪律和政治规矩等错误思想和行为放任不管，搞无原则一团和气，造成不良影响的，给予警告或者严重警告处分；情节严重的，给予撤销党内职务或者留党察看处分。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违反党的优良传统和工作惯例等党的规矩，在政治上造成不良影响的，给予警告或者严重警告处分；情节较重的，给予撤销党内职务或者留党察看处分；情节严重的，给予开除党籍处分。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对违反组织纪律行为的处分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违反民主集中制原则，拒不执行或者擅自改变党组织作出的重大决定，或者违反议事规则，个人或者少数人决定重大问题的，给予警告或者严重警告处分；情节严重的，给予撤销党内职务或者留党察看处分。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第六十四条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下级党组织拒不执行或者擅自改变上级党组织决定的，对直接责任者和领导责任者，给予警告或者严重警告处分；情节严重的，给予撤销党内职务或者留党察看处分。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拒不执行党组织的分配、调动、交流等决定的，给予警告、严重警告或者撤销党内职务处分。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在特殊时期或者紧急状况下，拒不执行党组织决定的，给予留党察看或者开除党籍处分。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不按照有关规定或者工作要求，向组织请示报告重大问题、重要事项的，给予警告或者严重警告处分；情节严重的，给予撤销党内职务或者留党察看处分。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不按要求报告或者不如实报告个人去向，情节较重的，给予警告或者严重警告处分。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有下列行为之一，情节较重的，给予警告或者严重警告处分：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（一）违反个人有关事项报告规定，不报告、不如实报告的；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（二）在组织进行谈话、函询时，不如实向组织说明问题的；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（三）不如实填报个人档案资料的。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篡改、伪造个人档案资料的，给予严重警告处分；情节严重的，给予撤销党内职务或者留党察看处分。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隐瞒入党前严重错误的，一般应当予以除名；对入党后表现尚好的，给予严重警告、撤销党内职务或者留党察看处分。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党员领导干部违反有关规定组织、参加自发成立的老乡会、校友会、战友会等，情节严重的，给予警告、严重警告或者撤销党内职务处分。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第六十九条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诬告陷害他人意在使他人受纪律追究的，给予警告或者严重警告处分；情节较重的，给予撤销党内职务或者留党察看处分；情节严重的，给予开除党籍处分。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第七十条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侵犯党员的表决权、选举权和被选举权，情节较重的，给予警告或者严重警告处分；情节严重的，给予撤销党内职务处分。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以强迫、威胁、欺骗、拉拢等手段，妨害党员自主行使表决权、选举权和被选举权的，给予撤销党内职务、留党察看或者开除党籍处分。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（一）对批评、检举、控告进行阻挠、压制，或者将批评、检举、控告材料私自扣压、销毁，或者故意将其泄露给他人的；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（二）对党员的申辩、辩护、作证等进行压制，造成不良后果的；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（三）压制党员申诉，造成不良后果的，或者不按照有关规定处理党员申诉的；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（四）有其他侵犯党员权利行为，造成不良后果的。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对批评人、检举人、控告人、证人及其他人员打击报复的，依照前款规定从重或者加重处分。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党组织有上述行为的，对直接责任者和领导责任者，依照第一款规定处理。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（一）在民主推荐、民主测评、组织考察和党内选举中搞拉票、助选等非组织活动的；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（二）在法律规定的投票、选举活动中违背组织原则搞非组织活动，组织、怂恿、诱使他人投票、表决的；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（三）在选举中进行其他违反党章、其他党内法规和有关章程活动的。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第七十三条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在干部选拔任用工作中，违反干部选拔任用规定，对直接责任者和领导责任者，情节较轻的，给予警告或者严重警告处分；情节较重的，给予撤销党内职务或者留党察看处分；情节严重的，给予开除党籍处分。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用人失察失误造成严重后果的，对直接责任者和领导责任者，依照前款规定处理。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弄虚作假，骗取职务、职级、职称、待遇、资格、学历、学位、荣誉或者其他利益的，依照前款规定处理。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违反有关规定程序发展党员的，对直接责任者和领导责任者，依照前款规定处理。</w:t>
      </w:r>
      <w:r w:rsidRPr="00B32B9C">
        <w:rPr>
          <w:rFonts w:ascii="Simsun" w:eastAsia="宋体" w:hAnsi="Simsun" w:cs="宋体"/>
          <w:color w:val="000000"/>
          <w:kern w:val="0"/>
          <w:sz w:val="22"/>
        </w:rPr>
        <w:t> </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违反有关规定取得外国国籍或者获取国（境）外永久居留资格、长期居留许可的，给予撤销党内职务、留党察看或者开除党籍处分。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违反有关规定办理因私出国（境）证件、前往港澳通行证，或者未经批准出入国（边）境，情节较轻的，给予警告或者严重警告处分；情节较重的，给予撤销党内职务处分；情节严重的，给予留党察看处分。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第七十八条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驻外机构或者临时出国（境）团（组）中的党员擅自脱离组织，或者从事外事、机要、军事等工作的党员违反有关规定同国（境）外机构、人员联系和交往的，给予警告、严重警告或者撤销党内职务处分。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第七十九条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驻外机构或者临时出国（境）团（组）中的党员，脱离组织出走时间不满六个月又自动回归的，给予撤销党内职务或者留党察看处分；脱离组织出走时间超过六个月的，按照自行脱党处理，党内予以除名。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故意为他人脱离组织出走提供方便条件的，给予警告、严重警告或者撤销党内职务处分。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对违反廉洁纪律行为的处分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党员干部的配偶、子女及其配偶不实际工作而获取薪酬或者虽实际工作但领取明显超出同职级标准薪酬，党员干部知情未予纠正的，依照前款规定处理。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收受可能影响公正执行公务的礼品、礼金、消费卡等，情节较轻的，给予警告或者严重警告处分；情节较重的，给予撤销党内职务或者留党察看处分；情节严重的，给予开除党籍处分。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收受其他明显超出正常礼尚往来的礼品、礼金、消费卡等的，依照前款规定处理。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第八十四条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利用职权或者职务上的影响操办婚丧喜庆事宜，在社会上造成不良影响的，给予警告或者严重警告处分；情节严重的，给予撤销党内职务处分。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在操办婚丧喜庆事宜中，借机敛财或者有其他侵犯国家、集体和人民利益行为的，依照前款规定从重或者加重处分，直至开除党籍。</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接受可能影响公正执行公务的宴请或者旅游、健身、娱乐等活动安排，情节较重的，给予警告或者严重警告处分；情节严重的，给予撤销党内职务或者留党察看处分。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违反有关规定从事营利活动，有下列行为之一，情节较轻的，给予警告或者严重警告处分；情节较重的，给予撤销党内职务或者留党察看处分；情节严重的，给予开除党籍处分：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（一）经商办企业的；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（二）拥有非上市公司（企业）的股份或者证券的；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（三）买卖股票或者进行其他证券投资的；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（四）从事有偿中介活动的；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（五）在国（境）外注册公司或者投资入股的；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（六）有其他违反有关规定从事营利活动的。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利用职权或者职务上的影响，为本人配偶、子女及其配偶等亲属和其他特定关系人的经营活动谋取利益的，依照前款规定处理。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违反有关规定在经济实体、社会团体等单位中兼职，或者经批准兼职但获取薪酬、奖金、津贴等额外利益的，依照第一款规定处理。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第八十九条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党和国家机关违反有关规定经商办企业的，对直接责任者和领导责任者，给予警告或者严重警告处分；情节严重的，给予撤销党内职务处分。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第九十三条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在分配、购买住房中侵犯国家、集体利益，情节较轻的，给予警告或者严重警告处分；情节较重的，给予撤销党内职务或者留党察看处分；情节严重的，给予开除党籍处分。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利用职权或者职务上的影响，将本人、配偶、子女及其配偶等亲属应当由个人支付的费用，由下属单位、其他单位或者他人支付、报销的，依照前款规定处理。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利用职权或者职务上的影响，违反有关规定占用公物归个人使用，时间超过六个月，情节较重的，给予警告或者严重警告处分；情节严重的，给予撤销党内职务处分。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占用公物进行营利活动的，给予警告或者严重警告处分；情节较重的，给予撤销党内职务或者留党察看处分；情节严重的，给予开除党籍处分。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将公物借给他人进行营利活动的，依照前款规定处理。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第九十八条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有下列行为之一，对直接责任者和领导责任者，情节较轻的，给予警告或者严重警告处分；情节较重的，给予撤销党内职务或者留党察看处分；情节严重的，给予开除党籍处分：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（一）用公款旅游、借公务差旅之机旅游或者以公务差旅为名变相旅游的；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（二）以考察、学习、培训、研讨、招商、参展等名义变相用公款出国（境）旅游的。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违反公务接待管理规定，超标准、超范围接待或者借机大吃大喝，对直接责任者和领导责任者，情节较重的，给予警告或者严重警告处分；情节严重的，给予撤销党内职务处分。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违反会议活动管理规定，有下列行为之一，对直接责任者和领导责任者，情节较重的，给予警告或者严重警告处分；情节严重的，给予撤销党内职务处分：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（一）到禁止召开会议的风景名胜区开会的；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（二）决定或者批准举办各类节会、庆典活动的。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擅自举办评比达标表彰活动或者借评比达标表彰活动收取费用的，依照前款规定处理。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违反办公用房管理规定，有下列行为之一，对直接责任者和领导责任者，情节较重的，给予警告或者严重警告处分；情节严重的，给予撤销党内职务处分：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（一）决定或者批准兴建、装修办公楼、培训中心等楼堂馆所，超标准配备、使用办公用房的；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（二）用公款包租、占用客房或者其他场所供个人使用的。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搞权色交易或者给予财物搞钱色交易的，给予警告或者严重警告处分；情节较重的，给予撤销党内职务或者留党察看处分；情节严重的，给予开除党籍处分。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有其他违反廉洁纪律规定行为的，应当视具体情节给予警告直至开除党籍处分。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第九章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对违反群众纪律行为的处分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有下列行为之一，对直接责任者和领导责任者，情节较轻的，给予警告或者严重警告处分；情节较重的，给予撤销党内职务或者留党察看处分；情节严重的，给予开除党籍处分：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（一）超标准、超范围向群众筹资筹劳、摊派费用，加重群众负担的；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（二）违反有关规定扣留、收缴群众款物或者处罚群众的；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（三）克扣群众财物，或者违反有关规定拖欠群众钱款的；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（四）在管理、服务活动中违反有关规定收取费用的；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（五）在办理涉及群众事务时刁难群众、吃拿卡要的；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（六）有其他侵害群众利益行为的。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干涉群众生产经营自主权，致使群众财产遭受较大损失的，对直接责任者和领导责任者，给予警告或者严重警告处分；情节严重的，给予撤销党内职务或者留党察看处分。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在社会保障、政策扶持、救灾救济款物分配等事项中优亲厚友、明显有失公平的，给予警告或者严重警告处分；情节严重的，给予撤销党内职务或者留党察看处分。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第一百零八条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有下列行为之一，对直接责任者和领导责任者，情节较重的，给予警告或者严重警告处分；情节严重的，给予撤销党内职务或者留党察看处分：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（一）对涉及群众生产、生活等切身利益的问题依照政策或者有关规定能解决而不及时解决，造成不良影响的；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（二）对符合政策的群众诉求消极应付、推诿扯皮，损害党群、干群关系的；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（三）对待群众态度恶劣、简单粗暴，造成不良影响的；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（四）弄虚作假，欺上瞒下，损害群众利益的。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第一百零九条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不顾群众意愿，盲目铺摊子、上项目，致使国家、集体或者群众财产和利益遭受较大损失的，对直接责任者和领导责任者，给予警告或者严重警告处分；情节严重的，给予撤销党内职务或者留党察看处分。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遇到国家财产和群众生命财产受到严重威胁时，能救而不救，情节较重的，给予警告、严重警告或者撤销党内职务处分；情节严重的，给予留党察看或者开除党籍处分。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不按照规定公开党务、政务、厂务、村（居）务等，侵犯群众知情权，对直接责任者和领导责任者，情节较重的，给予警告或者严重警告处分；情节严重的，给予撤销党内职务或者留党察看处分。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有其他违反群众纪律规定行为的，应当视具体情节给予警告直至开除党籍处分。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对违反工作纪律行为的处分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（一）不传达贯彻、不检查督促落实党和国家的方针政策以及决策部署，或者作出违背党和国家方针政策以及决策部署的错误决策的；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（二）本地区、本部门、本系统和本单位发生公开反对党的基本理论、基本路线、基本纲领、基本经验、基本要求或者党和国家方针政策以及决策部署行为的。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党组织有下列行为之一，对直接责任者和领导责任者，情节较重的，给予警告或者严重警告处分；情节严重的，给予撤销党内职务或者留党察看处分：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（一）党员被依法判处刑罚后，不按照规定给予党纪处分，或者对违反国家法律法规的行为，应当给予党纪处分而不处分的；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（二）党纪处分决定或者申诉复查决定作出后，不按照规定落实决定中关于被处分人党籍、职务、职级、待遇等事项的；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（三）党员受到党纪处分后，不按照干部管理权限和组织关系对受处分党员开展日常教育、管理和监督工作的。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因工作不负责任致使所管理的人员叛逃的，对直接责任者和领导责任者，给予警告或者严重警告处分；情节严重的，给予撤销党内职务处分。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因工作不负责任致使所管理的人员出走，对直接责任者和领导责任者，情节较重的，给予警告或者严重警告处分；情节严重的，给予撤销党内职务处分。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第一百一十八条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党员领导干部违反有关规定干预和插手市场经济活动，有下列行为之一，造成不良影响的，给予警告或者严重警告处分；情节较重的，给予撤销党内职务或者留党察看处分；情节严重的，给予开除党籍处分：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（一）干预和插手建设工程项目承发包、土地使用权出让、政府采购、房地产开发与经营、矿产资源开发利用、中介机构服务等活动的；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（二）干预和插手国有企业重组改制、兼并、破产、产权交易、清产核资、资产评估、资产转让、重大项目投资以及其他重大经营活动等事项的；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（三）干预和插手批办各类行政许可和资金借贷等事项的；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（四）干预和插手经济纠纷的；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（五）干预和插手集体资金、资产和资源的使用、分配、承包、租赁等事项的。</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第一百一十九条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党员领导干部违反有关规定干预和插手公共财政资金分配、项目立项评审、政府奖励表彰等活动，造成重大损失或者不良影响的，依照前款规定处理。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私自留存涉及党组织关于干部选拔任用、纪律审查等方面资料，情节较重的，给予警告或者严重警告处分；情节严重的，给予撤销党内职务处分。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第一百二十一条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在考试、录取工作中，有泄露试题、考场舞弊、涂改考卷、违规录取等违反有关规定行为的，给予警告或者严重警告处分；情节较重的，给予撤销党内职务或者留党察看处分；情节严重的，给予开除党籍处分。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以不正当方式谋求本人或者其他人用公款出国（境），情节较轻的，给予警告处分；情节较重的，给予严重警告处分；情节严重的，给予撤销党内职务处分。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临时出国（境）团（组）或者人员中的党员，擅自延长在国（境）外期限，或者擅自变更路线的，对直接责任者和领导责任者，给予警告或者严重警告处分；情节严重的，给予撤销党内职务处分。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第一百二十四条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B32B9C">
        <w:rPr>
          <w:rFonts w:ascii="Simsun" w:eastAsia="宋体" w:hAnsi="Simsun" w:cs="宋体"/>
          <w:color w:val="000000"/>
          <w:kern w:val="0"/>
          <w:sz w:val="22"/>
        </w:rPr>
        <w:t> </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第一百二十五条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在党的纪律检查、组织、宣传、统一战线工作以及机关工作等其他工作中，不履行或者不正确履行职责，造成损失或者不良影响的，应当视具体情节给予警告直至开除党籍处分。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第十一章</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对违反生活纪律行为的处分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第一百二十六条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生活奢靡、贪图享乐、追求低级趣味，造成不良影响的，给予警告或者严重警告处分；情节严重的，给予撤销党内职务处分。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第一百二十七条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与他人发生不正当性关系，造成不良影响的，给予警告或者严重警告处分；情节较重的，给予撤销党内职务或者留党察看处分；情节严重的，给予开除党籍处分。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利用职权、教养关系、从属关系或者其他相类似关系与他人发生性关系的，依照前款规定从重处分。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lastRenderedPageBreak/>
        <w:t xml:space="preserve">　　第一百二十八条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违背社会公序良俗，在公共场所有不当行为，造成不良影响的，给予警告或者严重警告处分；情节较重的，给予撤销党内职务或者留党察看处分；情节严重的，给予开除党籍处分。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第一百二十九条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有其他严重违反社会公德、家庭美德行为的，应当视具体情节给予警告直至开除党籍处分。</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第三编</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附</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则</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第一百三十条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各省、自治区、直辖市党委可以根据本条例，结合各自工作的实际情况，制定单项实施规定。</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第一百三十一条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中央军事委员会可以根据本条例，结合中国人民解放军和中国人民武装警察部队的实际情况，制定补充规定或者单项规定。</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第一百三十二条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本条例由中央纪律检查委员会负责解释。</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第一百三十三条</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本条例自</w:t>
      </w:r>
      <w:r w:rsidRPr="00B32B9C">
        <w:rPr>
          <w:rFonts w:ascii="Simsun" w:eastAsia="宋体" w:hAnsi="Simsun" w:cs="宋体"/>
          <w:color w:val="000000"/>
          <w:kern w:val="0"/>
          <w:sz w:val="22"/>
        </w:rPr>
        <w:t>2016</w:t>
      </w:r>
      <w:r w:rsidRPr="00B32B9C">
        <w:rPr>
          <w:rFonts w:ascii="Simsun" w:eastAsia="宋体" w:hAnsi="Simsun" w:cs="宋体"/>
          <w:color w:val="000000"/>
          <w:kern w:val="0"/>
          <w:sz w:val="22"/>
        </w:rPr>
        <w:t>年</w:t>
      </w:r>
      <w:r w:rsidRPr="00B32B9C">
        <w:rPr>
          <w:rFonts w:ascii="Simsun" w:eastAsia="宋体" w:hAnsi="Simsun" w:cs="宋体"/>
          <w:color w:val="000000"/>
          <w:kern w:val="0"/>
          <w:sz w:val="22"/>
        </w:rPr>
        <w:t>1</w:t>
      </w:r>
      <w:r w:rsidRPr="00B32B9C">
        <w:rPr>
          <w:rFonts w:ascii="Simsun" w:eastAsia="宋体" w:hAnsi="Simsun" w:cs="宋体"/>
          <w:color w:val="000000"/>
          <w:kern w:val="0"/>
          <w:sz w:val="22"/>
        </w:rPr>
        <w:t>月</w:t>
      </w:r>
      <w:r w:rsidRPr="00B32B9C">
        <w:rPr>
          <w:rFonts w:ascii="Simsun" w:eastAsia="宋体" w:hAnsi="Simsun" w:cs="宋体"/>
          <w:color w:val="000000"/>
          <w:kern w:val="0"/>
          <w:sz w:val="22"/>
        </w:rPr>
        <w:t>1</w:t>
      </w:r>
      <w:r w:rsidRPr="00B32B9C">
        <w:rPr>
          <w:rFonts w:ascii="Simsun" w:eastAsia="宋体" w:hAnsi="Simsun" w:cs="宋体"/>
          <w:color w:val="000000"/>
          <w:kern w:val="0"/>
          <w:sz w:val="22"/>
        </w:rPr>
        <w:t>日起施行。</w:t>
      </w:r>
    </w:p>
    <w:p w:rsidR="00B32B9C" w:rsidRPr="00B32B9C" w:rsidRDefault="00B32B9C" w:rsidP="00B32B9C">
      <w:pPr>
        <w:widowControl/>
        <w:shd w:val="clear" w:color="auto" w:fill="EFF1F0"/>
        <w:spacing w:before="100" w:beforeAutospacing="1" w:after="100" w:afterAutospacing="1" w:line="480" w:lineRule="atLeast"/>
        <w:jc w:val="lef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B32B9C" w:rsidRPr="00B32B9C" w:rsidRDefault="00B32B9C" w:rsidP="00B32B9C">
      <w:pPr>
        <w:widowControl/>
        <w:shd w:val="clear" w:color="auto" w:fill="EFF1F0"/>
        <w:spacing w:before="100" w:beforeAutospacing="1" w:after="100" w:afterAutospacing="1" w:line="480" w:lineRule="atLeast"/>
        <w:jc w:val="right"/>
        <w:rPr>
          <w:rFonts w:ascii="Simsun" w:eastAsia="宋体" w:hAnsi="Simsun" w:cs="宋体" w:hint="eastAsia"/>
          <w:color w:val="000000"/>
          <w:kern w:val="0"/>
          <w:sz w:val="22"/>
        </w:rPr>
      </w:pP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人民日报</w:t>
      </w:r>
      <w:r w:rsidRPr="00B32B9C">
        <w:rPr>
          <w:rFonts w:ascii="Simsun" w:eastAsia="宋体" w:hAnsi="Simsun" w:cs="宋体"/>
          <w:color w:val="000000"/>
          <w:kern w:val="0"/>
          <w:sz w:val="22"/>
        </w:rPr>
        <w:t xml:space="preserve"> </w:t>
      </w:r>
      <w:r w:rsidRPr="00B32B9C">
        <w:rPr>
          <w:rFonts w:ascii="Simsun" w:eastAsia="宋体" w:hAnsi="Simsun" w:cs="宋体"/>
          <w:color w:val="000000"/>
          <w:kern w:val="0"/>
          <w:sz w:val="22"/>
        </w:rPr>
        <w:t>》（</w:t>
      </w:r>
      <w:r w:rsidRPr="00B32B9C">
        <w:rPr>
          <w:rFonts w:ascii="Simsun" w:eastAsia="宋体" w:hAnsi="Simsun" w:cs="宋体"/>
          <w:color w:val="000000"/>
          <w:kern w:val="0"/>
          <w:sz w:val="22"/>
        </w:rPr>
        <w:t>2015</w:t>
      </w:r>
      <w:r w:rsidRPr="00B32B9C">
        <w:rPr>
          <w:rFonts w:ascii="Simsun" w:eastAsia="宋体" w:hAnsi="Simsun" w:cs="宋体"/>
          <w:color w:val="000000"/>
          <w:kern w:val="0"/>
          <w:sz w:val="22"/>
        </w:rPr>
        <w:t>年</w:t>
      </w:r>
      <w:r w:rsidRPr="00B32B9C">
        <w:rPr>
          <w:rFonts w:ascii="Simsun" w:eastAsia="宋体" w:hAnsi="Simsun" w:cs="宋体"/>
          <w:color w:val="000000"/>
          <w:kern w:val="0"/>
          <w:sz w:val="22"/>
        </w:rPr>
        <w:t>10</w:t>
      </w:r>
      <w:r w:rsidRPr="00B32B9C">
        <w:rPr>
          <w:rFonts w:ascii="Simsun" w:eastAsia="宋体" w:hAnsi="Simsun" w:cs="宋体"/>
          <w:color w:val="000000"/>
          <w:kern w:val="0"/>
          <w:sz w:val="22"/>
        </w:rPr>
        <w:t>月</w:t>
      </w:r>
      <w:r w:rsidRPr="00B32B9C">
        <w:rPr>
          <w:rFonts w:ascii="Simsun" w:eastAsia="宋体" w:hAnsi="Simsun" w:cs="宋体"/>
          <w:color w:val="000000"/>
          <w:kern w:val="0"/>
          <w:sz w:val="22"/>
        </w:rPr>
        <w:t>22</w:t>
      </w:r>
      <w:r w:rsidRPr="00B32B9C">
        <w:rPr>
          <w:rFonts w:ascii="Simsun" w:eastAsia="宋体" w:hAnsi="Simsun" w:cs="宋体"/>
          <w:color w:val="000000"/>
          <w:kern w:val="0"/>
          <w:sz w:val="22"/>
        </w:rPr>
        <w:t>日</w:t>
      </w:r>
      <w:r w:rsidRPr="00B32B9C">
        <w:rPr>
          <w:rFonts w:ascii="Simsun" w:eastAsia="宋体" w:hAnsi="Simsun" w:cs="宋体"/>
          <w:color w:val="000000"/>
          <w:kern w:val="0"/>
          <w:sz w:val="22"/>
        </w:rPr>
        <w:t xml:space="preserve">07 </w:t>
      </w:r>
      <w:r w:rsidRPr="00B32B9C">
        <w:rPr>
          <w:rFonts w:ascii="Simsun" w:eastAsia="宋体" w:hAnsi="Simsun" w:cs="宋体"/>
          <w:color w:val="000000"/>
          <w:kern w:val="0"/>
          <w:sz w:val="22"/>
        </w:rPr>
        <w:t>版）</w:t>
      </w:r>
    </w:p>
    <w:p w:rsidR="00495AF2" w:rsidRPr="00B32B9C" w:rsidRDefault="00495AF2"/>
    <w:sectPr w:rsidR="00495AF2" w:rsidRPr="00B32B9C"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9C" w:rsidRDefault="00B32B9C" w:rsidP="00B32B9C">
      <w:r>
        <w:separator/>
      </w:r>
    </w:p>
  </w:endnote>
  <w:endnote w:type="continuationSeparator" w:id="0">
    <w:p w:rsidR="00B32B9C" w:rsidRDefault="00B32B9C" w:rsidP="00B32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9C" w:rsidRDefault="00B32B9C" w:rsidP="00B32B9C">
      <w:r>
        <w:separator/>
      </w:r>
    </w:p>
  </w:footnote>
  <w:footnote w:type="continuationSeparator" w:id="0">
    <w:p w:rsidR="00B32B9C" w:rsidRDefault="00B32B9C" w:rsidP="00B32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B9C"/>
    <w:rsid w:val="00034031"/>
    <w:rsid w:val="00053DF3"/>
    <w:rsid w:val="000E35FE"/>
    <w:rsid w:val="00113D20"/>
    <w:rsid w:val="00190EF1"/>
    <w:rsid w:val="00235A04"/>
    <w:rsid w:val="002572EF"/>
    <w:rsid w:val="002C5EE2"/>
    <w:rsid w:val="002E38A9"/>
    <w:rsid w:val="00327EA9"/>
    <w:rsid w:val="003A3B62"/>
    <w:rsid w:val="003C0818"/>
    <w:rsid w:val="00451F2B"/>
    <w:rsid w:val="00495AF2"/>
    <w:rsid w:val="005017E4"/>
    <w:rsid w:val="00511BAA"/>
    <w:rsid w:val="005670F2"/>
    <w:rsid w:val="006C522B"/>
    <w:rsid w:val="007C224C"/>
    <w:rsid w:val="008073F2"/>
    <w:rsid w:val="00921E3B"/>
    <w:rsid w:val="009A10FE"/>
    <w:rsid w:val="009F76AF"/>
    <w:rsid w:val="00B32B9C"/>
    <w:rsid w:val="00B76288"/>
    <w:rsid w:val="00D21952"/>
    <w:rsid w:val="00E574E6"/>
    <w:rsid w:val="00F51477"/>
    <w:rsid w:val="00F706C9"/>
    <w:rsid w:val="00FC7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paragraph" w:styleId="1">
    <w:name w:val="heading 1"/>
    <w:basedOn w:val="a"/>
    <w:link w:val="1Char"/>
    <w:uiPriority w:val="9"/>
    <w:qFormat/>
    <w:rsid w:val="00B32B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2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2B9C"/>
    <w:rPr>
      <w:sz w:val="18"/>
      <w:szCs w:val="18"/>
    </w:rPr>
  </w:style>
  <w:style w:type="paragraph" w:styleId="a4">
    <w:name w:val="footer"/>
    <w:basedOn w:val="a"/>
    <w:link w:val="Char0"/>
    <w:uiPriority w:val="99"/>
    <w:semiHidden/>
    <w:unhideWhenUsed/>
    <w:rsid w:val="00B32B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2B9C"/>
    <w:rPr>
      <w:sz w:val="18"/>
      <w:szCs w:val="18"/>
    </w:rPr>
  </w:style>
  <w:style w:type="character" w:customStyle="1" w:styleId="1Char">
    <w:name w:val="标题 1 Char"/>
    <w:basedOn w:val="a0"/>
    <w:link w:val="1"/>
    <w:uiPriority w:val="9"/>
    <w:rsid w:val="00B32B9C"/>
    <w:rPr>
      <w:rFonts w:ascii="宋体" w:eastAsia="宋体" w:hAnsi="宋体" w:cs="宋体"/>
      <w:b/>
      <w:bCs/>
      <w:kern w:val="36"/>
      <w:sz w:val="48"/>
      <w:szCs w:val="48"/>
    </w:rPr>
  </w:style>
  <w:style w:type="paragraph" w:styleId="a5">
    <w:name w:val="Normal (Web)"/>
    <w:basedOn w:val="a"/>
    <w:uiPriority w:val="99"/>
    <w:semiHidden/>
    <w:unhideWhenUsed/>
    <w:rsid w:val="00B32B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1033589">
      <w:bodyDiv w:val="1"/>
      <w:marLeft w:val="0"/>
      <w:marRight w:val="0"/>
      <w:marTop w:val="0"/>
      <w:marBottom w:val="0"/>
      <w:divBdr>
        <w:top w:val="none" w:sz="0" w:space="0" w:color="auto"/>
        <w:left w:val="none" w:sz="0" w:space="0" w:color="auto"/>
        <w:bottom w:val="none" w:sz="0" w:space="0" w:color="auto"/>
        <w:right w:val="none" w:sz="0" w:space="0" w:color="auto"/>
      </w:divBdr>
      <w:divsChild>
        <w:div w:id="1727297973">
          <w:marLeft w:val="75"/>
          <w:marRight w:val="75"/>
          <w:marTop w:val="75"/>
          <w:marBottom w:val="75"/>
          <w:divBdr>
            <w:top w:val="none" w:sz="0" w:space="0" w:color="auto"/>
            <w:left w:val="none" w:sz="0" w:space="0" w:color="auto"/>
            <w:bottom w:val="dotted" w:sz="6" w:space="15" w:color="678FB1"/>
            <w:right w:val="none" w:sz="0" w:space="0" w:color="auto"/>
          </w:divBdr>
        </w:div>
        <w:div w:id="123431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2749</Words>
  <Characters>15672</Characters>
  <Application>Microsoft Office Word</Application>
  <DocSecurity>0</DocSecurity>
  <Lines>130</Lines>
  <Paragraphs>36</Paragraphs>
  <ScaleCrop>false</ScaleCrop>
  <Company>微软中国</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2015-10-23T02:46:00Z</dcterms:created>
  <dcterms:modified xsi:type="dcterms:W3CDTF">2015-10-23T02:46:00Z</dcterms:modified>
</cp:coreProperties>
</file>